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C5" w:rsidRPr="009F140E" w:rsidRDefault="00D946C5" w:rsidP="00D946C5">
      <w:pPr>
        <w:rPr>
          <w:rFonts w:eastAsiaTheme="majorEastAsia" w:cstheme="majorBidi"/>
          <w:color w:val="00264C" w:themeColor="accent1" w:themeShade="BF"/>
          <w:sz w:val="19"/>
          <w:szCs w:val="19"/>
          <w:u w:val="single"/>
        </w:rPr>
      </w:pPr>
      <w:r w:rsidRPr="009F140E">
        <w:rPr>
          <w:rFonts w:eastAsiaTheme="majorEastAsia" w:cstheme="majorBidi"/>
          <w:color w:val="00264C" w:themeColor="accent1" w:themeShade="BF"/>
          <w:sz w:val="19"/>
          <w:szCs w:val="19"/>
          <w:u w:val="single"/>
        </w:rPr>
        <w:t>Postgraduate Course List</w:t>
      </w:r>
    </w:p>
    <w:p w:rsidR="00D946C5" w:rsidRPr="009F140E" w:rsidRDefault="00D946C5" w:rsidP="00D946C5">
      <w:pPr>
        <w:rPr>
          <w:sz w:val="19"/>
          <w:szCs w:val="19"/>
        </w:rPr>
      </w:pPr>
      <w:r w:rsidRPr="009F140E">
        <w:rPr>
          <w:sz w:val="19"/>
          <w:szCs w:val="19"/>
        </w:rPr>
        <w:t>Note: All Pre-masters are taught in Cambridge. If Masters Campus is Chelmsford, student will need to change campuses after completing their pre-masters.</w:t>
      </w:r>
    </w:p>
    <w:tbl>
      <w:tblPr>
        <w:tblStyle w:val="TableGrid"/>
        <w:tblW w:w="9299" w:type="dxa"/>
        <w:tblLayout w:type="fixed"/>
        <w:tblLook w:val="04A0" w:firstRow="1" w:lastRow="0" w:firstColumn="1" w:lastColumn="0" w:noHBand="0" w:noVBand="1"/>
      </w:tblPr>
      <w:tblGrid>
        <w:gridCol w:w="5807"/>
        <w:gridCol w:w="50"/>
        <w:gridCol w:w="92"/>
        <w:gridCol w:w="2062"/>
        <w:gridCol w:w="64"/>
        <w:gridCol w:w="1224"/>
      </w:tblGrid>
      <w:tr w:rsidR="00D946C5" w:rsidRPr="009F140E" w:rsidTr="00CD4101">
        <w:trPr>
          <w:trHeight w:val="765"/>
        </w:trPr>
        <w:tc>
          <w:tcPr>
            <w:tcW w:w="5857" w:type="dxa"/>
            <w:gridSpan w:val="2"/>
            <w:shd w:val="clear" w:color="auto" w:fill="003366"/>
            <w:vAlign w:val="center"/>
            <w:hideMark/>
          </w:tcPr>
          <w:p w:rsidR="00D946C5" w:rsidRPr="009F140E" w:rsidRDefault="00D946C5" w:rsidP="00CD4101">
            <w:pPr>
              <w:jc w:val="center"/>
              <w:rPr>
                <w:b/>
                <w:sz w:val="19"/>
                <w:szCs w:val="19"/>
              </w:rPr>
            </w:pPr>
            <w:r w:rsidRPr="009F140E">
              <w:rPr>
                <w:b/>
                <w:sz w:val="19"/>
                <w:szCs w:val="19"/>
              </w:rPr>
              <w:t>Full Course Title</w:t>
            </w:r>
          </w:p>
        </w:tc>
        <w:tc>
          <w:tcPr>
            <w:tcW w:w="2154" w:type="dxa"/>
            <w:gridSpan w:val="2"/>
            <w:shd w:val="clear" w:color="auto" w:fill="003366"/>
            <w:vAlign w:val="center"/>
            <w:hideMark/>
          </w:tcPr>
          <w:p w:rsidR="00D946C5" w:rsidRPr="009F140E" w:rsidRDefault="00D946C5" w:rsidP="00CD4101">
            <w:pPr>
              <w:jc w:val="center"/>
              <w:rPr>
                <w:b/>
                <w:sz w:val="19"/>
                <w:szCs w:val="19"/>
              </w:rPr>
            </w:pPr>
            <w:r w:rsidRPr="009F140E">
              <w:rPr>
                <w:b/>
                <w:sz w:val="19"/>
                <w:szCs w:val="19"/>
              </w:rPr>
              <w:t>Pre-masters Entry and Campus</w:t>
            </w:r>
          </w:p>
        </w:tc>
        <w:tc>
          <w:tcPr>
            <w:tcW w:w="1288" w:type="dxa"/>
            <w:gridSpan w:val="2"/>
            <w:shd w:val="clear" w:color="auto" w:fill="003366"/>
            <w:vAlign w:val="center"/>
            <w:hideMark/>
          </w:tcPr>
          <w:p w:rsidR="00D946C5" w:rsidRPr="009F140E" w:rsidRDefault="00D946C5" w:rsidP="00CD4101">
            <w:pPr>
              <w:jc w:val="center"/>
              <w:rPr>
                <w:b/>
                <w:sz w:val="19"/>
                <w:szCs w:val="19"/>
              </w:rPr>
            </w:pPr>
            <w:r w:rsidRPr="009F140E">
              <w:rPr>
                <w:b/>
                <w:sz w:val="19"/>
                <w:szCs w:val="19"/>
              </w:rPr>
              <w:t>Masters Campus</w:t>
            </w:r>
          </w:p>
        </w:tc>
      </w:tr>
      <w:tr w:rsidR="00D946C5" w:rsidRPr="009F140E" w:rsidTr="00CD4101">
        <w:trPr>
          <w:trHeight w:val="539"/>
        </w:trPr>
        <w:tc>
          <w:tcPr>
            <w:tcW w:w="9299" w:type="dxa"/>
            <w:gridSpan w:val="6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>MBA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gridSpan w:val="2"/>
            <w:noWrap/>
            <w:vAlign w:val="center"/>
            <w:hideMark/>
          </w:tcPr>
          <w:p w:rsidR="00D946C5" w:rsidRPr="00891B88" w:rsidRDefault="00D946C5" w:rsidP="00CD4101">
            <w:pPr>
              <w:rPr>
                <w:rFonts w:ascii="Calibri" w:eastAsia="Times New Roman" w:hAnsi="Calibri" w:cs="Tahoma"/>
                <w:i/>
                <w:sz w:val="19"/>
                <w:szCs w:val="19"/>
                <w:lang w:eastAsia="en-GB"/>
              </w:rPr>
            </w:pPr>
            <w:r w:rsidRPr="00891B88">
              <w:rPr>
                <w:rFonts w:ascii="Calibri" w:eastAsia="Times New Roman" w:hAnsi="Calibri" w:cs="Tahoma"/>
                <w:i/>
                <w:sz w:val="19"/>
                <w:szCs w:val="19"/>
                <w:lang w:eastAsia="en-GB"/>
              </w:rPr>
              <w:t>Master of Business Administration (MBA)</w:t>
            </w:r>
            <w:r>
              <w:rPr>
                <w:rFonts w:ascii="Calibri" w:eastAsia="Times New Roman" w:hAnsi="Calibri" w:cs="Tahoma"/>
                <w:i/>
                <w:sz w:val="19"/>
                <w:szCs w:val="19"/>
                <w:lang w:eastAsia="en-GB"/>
              </w:rPr>
              <w:t xml:space="preserve"> – </w:t>
            </w:r>
            <w:r w:rsidRPr="00891B88">
              <w:rPr>
                <w:rFonts w:ascii="Calibri" w:eastAsia="Times New Roman" w:hAnsi="Calibri" w:cs="Tahoma"/>
                <w:color w:val="FF0000"/>
                <w:sz w:val="19"/>
                <w:szCs w:val="19"/>
                <w:lang w:eastAsia="en-GB"/>
              </w:rPr>
              <w:t>recruitment suspended</w:t>
            </w:r>
            <w:r w:rsidRPr="00891B88">
              <w:rPr>
                <w:rFonts w:ascii="Calibri" w:eastAsia="Times New Roman" w:hAnsi="Calibri" w:cs="Tahoma"/>
                <w:i/>
                <w:color w:val="FF0000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154" w:type="dxa"/>
            <w:gridSpan w:val="2"/>
            <w:noWrap/>
            <w:hideMark/>
          </w:tcPr>
          <w:p w:rsidR="00D946C5" w:rsidRPr="00891B88" w:rsidRDefault="00D946C5" w:rsidP="00CD4101">
            <w:pPr>
              <w:jc w:val="center"/>
              <w:rPr>
                <w:rFonts w:ascii="Calibri" w:eastAsia="Times New Roman" w:hAnsi="Calibri" w:cs="Tahoma"/>
                <w:i/>
                <w:sz w:val="19"/>
                <w:szCs w:val="19"/>
                <w:lang w:eastAsia="en-GB"/>
              </w:rPr>
            </w:pPr>
            <w:r w:rsidRPr="00891B88">
              <w:rPr>
                <w:rFonts w:ascii="Calibri" w:eastAsia="Times New Roman" w:hAnsi="Calibri" w:cs="Tahoma"/>
                <w:i/>
                <w:sz w:val="19"/>
                <w:szCs w:val="19"/>
                <w:lang w:eastAsia="en-GB"/>
              </w:rPr>
              <w:t>Jan/Jun/Sept</w:t>
            </w:r>
          </w:p>
          <w:p w:rsidR="00D946C5" w:rsidRPr="00891B88" w:rsidRDefault="00D946C5" w:rsidP="00CD4101">
            <w:pPr>
              <w:jc w:val="center"/>
              <w:rPr>
                <w:rFonts w:ascii="Calibri" w:eastAsia="Times New Roman" w:hAnsi="Calibri" w:cs="Tahoma"/>
                <w:i/>
                <w:sz w:val="19"/>
                <w:szCs w:val="19"/>
                <w:lang w:eastAsia="en-GB"/>
              </w:rPr>
            </w:pPr>
            <w:r w:rsidRPr="00891B88">
              <w:rPr>
                <w:rFonts w:ascii="Calibri" w:eastAsia="Times New Roman" w:hAnsi="Calibri" w:cs="Tahoma"/>
                <w:i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gridSpan w:val="2"/>
            <w:noWrap/>
            <w:hideMark/>
          </w:tcPr>
          <w:p w:rsidR="00D946C5" w:rsidRPr="00891B88" w:rsidRDefault="00D946C5" w:rsidP="00CD4101">
            <w:pPr>
              <w:rPr>
                <w:rFonts w:ascii="Calibri" w:eastAsia="Times New Roman" w:hAnsi="Calibri" w:cs="Tahoma"/>
                <w:i/>
                <w:sz w:val="19"/>
                <w:szCs w:val="19"/>
                <w:lang w:eastAsia="en-GB"/>
              </w:rPr>
            </w:pPr>
            <w:r w:rsidRPr="00891B88">
              <w:rPr>
                <w:rFonts w:ascii="Calibri" w:eastAsia="Times New Roman" w:hAnsi="Calibri" w:cs="Tahoma"/>
                <w:i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 xml:space="preserve">MBA Educational Leadership and Management 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539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6C5" w:rsidRDefault="00D946C5" w:rsidP="00CD4101">
            <w:pPr>
              <w:rPr>
                <w:color w:val="003366"/>
                <w:sz w:val="19"/>
                <w:szCs w:val="19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 xml:space="preserve">Art &amp; Design 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C5" w:rsidRDefault="00D946C5" w:rsidP="00CD4101">
            <w:pPr>
              <w:rPr>
                <w:color w:val="003366"/>
                <w:sz w:val="19"/>
                <w:szCs w:val="19"/>
              </w:rPr>
            </w:pPr>
          </w:p>
          <w:p w:rsidR="00D946C5" w:rsidRDefault="00D946C5" w:rsidP="00CD4101">
            <w:pPr>
              <w:rPr>
                <w:color w:val="003366"/>
                <w:sz w:val="19"/>
                <w:szCs w:val="19"/>
              </w:rPr>
            </w:pPr>
            <w:r>
              <w:rPr>
                <w:color w:val="003366"/>
                <w:sz w:val="19"/>
                <w:szCs w:val="19"/>
              </w:rPr>
              <w:t>1 semester Jan/June</w:t>
            </w:r>
          </w:p>
          <w:p w:rsidR="00D946C5" w:rsidRDefault="00D946C5" w:rsidP="00CD4101">
            <w:pPr>
              <w:rPr>
                <w:color w:val="003366"/>
                <w:sz w:val="19"/>
                <w:szCs w:val="19"/>
              </w:rPr>
            </w:pPr>
            <w:r>
              <w:rPr>
                <w:color w:val="003366"/>
                <w:sz w:val="19"/>
                <w:szCs w:val="19"/>
              </w:rPr>
              <w:t>2 semester Sept/Jan</w:t>
            </w:r>
          </w:p>
          <w:p w:rsidR="00D946C5" w:rsidRPr="009F140E" w:rsidRDefault="00D946C5" w:rsidP="00CD4101">
            <w:pPr>
              <w:rPr>
                <w:b/>
                <w:color w:val="003366"/>
                <w:sz w:val="19"/>
                <w:szCs w:val="19"/>
              </w:rPr>
            </w:pPr>
          </w:p>
        </w:tc>
      </w:tr>
      <w:tr w:rsidR="00D946C5" w:rsidRPr="009F140E" w:rsidTr="00CD4101">
        <w:trPr>
          <w:trHeight w:val="85"/>
        </w:trPr>
        <w:tc>
          <w:tcPr>
            <w:tcW w:w="5807" w:type="dxa"/>
            <w:tcBorders>
              <w:top w:val="single" w:sz="4" w:space="0" w:color="auto"/>
            </w:tcBorders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MA Computer Games Development (Art)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85"/>
        </w:trPr>
        <w:tc>
          <w:tcPr>
            <w:tcW w:w="580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MA Fashion Design</w:t>
            </w:r>
          </w:p>
        </w:tc>
        <w:tc>
          <w:tcPr>
            <w:tcW w:w="2268" w:type="dxa"/>
            <w:gridSpan w:val="4"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24" w:type="dxa"/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85"/>
        </w:trPr>
        <w:tc>
          <w:tcPr>
            <w:tcW w:w="580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MA Fine Art</w:t>
            </w:r>
          </w:p>
        </w:tc>
        <w:tc>
          <w:tcPr>
            <w:tcW w:w="2268" w:type="dxa"/>
            <w:gridSpan w:val="4"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24" w:type="dxa"/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85"/>
        </w:trPr>
        <w:tc>
          <w:tcPr>
            <w:tcW w:w="580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MA Graphic Design &amp; Typography</w:t>
            </w:r>
          </w:p>
        </w:tc>
        <w:tc>
          <w:tcPr>
            <w:tcW w:w="2268" w:type="dxa"/>
            <w:gridSpan w:val="4"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24" w:type="dxa"/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85"/>
        </w:trPr>
        <w:tc>
          <w:tcPr>
            <w:tcW w:w="580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MA Illustrations &amp; Book Arts</w:t>
            </w:r>
          </w:p>
        </w:tc>
        <w:tc>
          <w:tcPr>
            <w:tcW w:w="2268" w:type="dxa"/>
            <w:gridSpan w:val="4"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24" w:type="dxa"/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85"/>
        </w:trPr>
        <w:tc>
          <w:tcPr>
            <w:tcW w:w="580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MA Photography</w:t>
            </w:r>
          </w:p>
        </w:tc>
        <w:tc>
          <w:tcPr>
            <w:tcW w:w="2268" w:type="dxa"/>
            <w:gridSpan w:val="4"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24" w:type="dxa"/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85"/>
        </w:trPr>
        <w:tc>
          <w:tcPr>
            <w:tcW w:w="580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 xml:space="preserve">MA Printmaking </w:t>
            </w:r>
          </w:p>
        </w:tc>
        <w:tc>
          <w:tcPr>
            <w:tcW w:w="2268" w:type="dxa"/>
            <w:gridSpan w:val="4"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24" w:type="dxa"/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539"/>
        </w:trPr>
        <w:tc>
          <w:tcPr>
            <w:tcW w:w="9299" w:type="dxa"/>
            <w:gridSpan w:val="6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>Business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gridSpan w:val="2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Accounting</w:t>
            </w:r>
          </w:p>
        </w:tc>
        <w:tc>
          <w:tcPr>
            <w:tcW w:w="2154" w:type="dxa"/>
            <w:gridSpan w:val="2"/>
            <w:noWrap/>
            <w:hideMark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gridSpan w:val="2"/>
            <w:noWrap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gridSpan w:val="2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Accounting and Finance</w:t>
            </w:r>
          </w:p>
        </w:tc>
        <w:tc>
          <w:tcPr>
            <w:tcW w:w="2154" w:type="dxa"/>
            <w:gridSpan w:val="2"/>
            <w:noWrap/>
            <w:hideMark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gridSpan w:val="2"/>
            <w:noWrap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gridSpan w:val="2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Entrepreneurial Management</w:t>
            </w:r>
          </w:p>
        </w:tc>
        <w:tc>
          <w:tcPr>
            <w:tcW w:w="2154" w:type="dxa"/>
            <w:gridSpan w:val="2"/>
            <w:noWrap/>
            <w:hideMark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Jan, Jun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gridSpan w:val="2"/>
            <w:noWrap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gridSpan w:val="2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Finance</w:t>
            </w:r>
          </w:p>
        </w:tc>
        <w:tc>
          <w:tcPr>
            <w:tcW w:w="2154" w:type="dxa"/>
            <w:gridSpan w:val="2"/>
            <w:noWrap/>
            <w:hideMark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Jan, Jun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gridSpan w:val="2"/>
            <w:noWrap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gridSpan w:val="2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MA Human Resource Management</w:t>
            </w:r>
          </w:p>
        </w:tc>
        <w:tc>
          <w:tcPr>
            <w:tcW w:w="2154" w:type="dxa"/>
            <w:gridSpan w:val="2"/>
            <w:noWrap/>
            <w:hideMark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gridSpan w:val="2"/>
            <w:noWrap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gridSpan w:val="2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International Business</w:t>
            </w:r>
          </w:p>
        </w:tc>
        <w:tc>
          <w:tcPr>
            <w:tcW w:w="2154" w:type="dxa"/>
            <w:gridSpan w:val="2"/>
            <w:noWrap/>
            <w:hideMark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gridSpan w:val="2"/>
            <w:noWrap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gridSpan w:val="2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International Hospitality and Tourism Management</w:t>
            </w:r>
          </w:p>
        </w:tc>
        <w:tc>
          <w:tcPr>
            <w:tcW w:w="2154" w:type="dxa"/>
            <w:gridSpan w:val="2"/>
            <w:noWrap/>
            <w:hideMark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gridSpan w:val="2"/>
            <w:noWrap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gridSpan w:val="2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Management</w:t>
            </w:r>
          </w:p>
        </w:tc>
        <w:tc>
          <w:tcPr>
            <w:tcW w:w="2154" w:type="dxa"/>
            <w:gridSpan w:val="2"/>
            <w:noWrap/>
            <w:hideMark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gridSpan w:val="2"/>
            <w:noWrap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gridSpan w:val="2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Marketing</w:t>
            </w:r>
          </w:p>
        </w:tc>
        <w:tc>
          <w:tcPr>
            <w:tcW w:w="2154" w:type="dxa"/>
            <w:gridSpan w:val="2"/>
            <w:noWrap/>
            <w:hideMark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gridSpan w:val="2"/>
            <w:noWrap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gridSpan w:val="2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Supply Chain Management</w:t>
            </w:r>
          </w:p>
        </w:tc>
        <w:tc>
          <w:tcPr>
            <w:tcW w:w="2154" w:type="dxa"/>
            <w:gridSpan w:val="2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 Jun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gridSpan w:val="2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gridSpan w:val="2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Tourism Management</w:t>
            </w:r>
          </w:p>
        </w:tc>
        <w:tc>
          <w:tcPr>
            <w:tcW w:w="2154" w:type="dxa"/>
            <w:gridSpan w:val="2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gridSpan w:val="2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</w:tbl>
    <w:p w:rsidR="00D946C5" w:rsidRPr="009F140E" w:rsidRDefault="00D946C5" w:rsidP="00D946C5">
      <w:pPr>
        <w:rPr>
          <w:sz w:val="19"/>
          <w:szCs w:val="19"/>
        </w:rPr>
      </w:pPr>
    </w:p>
    <w:p w:rsidR="00D946C5" w:rsidRPr="009F140E" w:rsidRDefault="00D946C5" w:rsidP="00D946C5">
      <w:pPr>
        <w:rPr>
          <w:rFonts w:eastAsiaTheme="majorEastAsia" w:cstheme="majorBidi"/>
          <w:color w:val="00264C" w:themeColor="accent1" w:themeShade="BF"/>
          <w:sz w:val="19"/>
          <w:szCs w:val="19"/>
          <w:u w:val="single"/>
        </w:rPr>
      </w:pPr>
      <w:r w:rsidRPr="009F140E">
        <w:rPr>
          <w:rFonts w:eastAsiaTheme="majorEastAsia" w:cstheme="majorBidi"/>
          <w:color w:val="00264C" w:themeColor="accent1" w:themeShade="BF"/>
          <w:sz w:val="19"/>
          <w:szCs w:val="19"/>
          <w:u w:val="single"/>
        </w:rPr>
        <w:lastRenderedPageBreak/>
        <w:t xml:space="preserve">Postgraduate Course List </w:t>
      </w:r>
      <w:r w:rsidRPr="009F140E">
        <w:rPr>
          <w:rFonts w:eastAsiaTheme="majorEastAsia" w:cstheme="majorBidi"/>
          <w:i/>
          <w:color w:val="00264C" w:themeColor="accent1" w:themeShade="BF"/>
          <w:sz w:val="19"/>
          <w:szCs w:val="19"/>
        </w:rPr>
        <w:t>(continued)</w:t>
      </w:r>
    </w:p>
    <w:tbl>
      <w:tblPr>
        <w:tblStyle w:val="TableGrid"/>
        <w:tblW w:w="9299" w:type="dxa"/>
        <w:tblLayout w:type="fixed"/>
        <w:tblLook w:val="04A0" w:firstRow="1" w:lastRow="0" w:firstColumn="1" w:lastColumn="0" w:noHBand="0" w:noVBand="1"/>
      </w:tblPr>
      <w:tblGrid>
        <w:gridCol w:w="5857"/>
        <w:gridCol w:w="2154"/>
        <w:gridCol w:w="1288"/>
      </w:tblGrid>
      <w:tr w:rsidR="00D946C5" w:rsidRPr="009F140E" w:rsidTr="00CD4101">
        <w:trPr>
          <w:trHeight w:val="765"/>
        </w:trPr>
        <w:tc>
          <w:tcPr>
            <w:tcW w:w="5857" w:type="dxa"/>
            <w:shd w:val="clear" w:color="auto" w:fill="003366" w:themeFill="accent6"/>
            <w:noWrap/>
            <w:vAlign w:val="center"/>
          </w:tcPr>
          <w:p w:rsidR="00D946C5" w:rsidRPr="009F140E" w:rsidRDefault="00D946C5" w:rsidP="00CD4101">
            <w:pPr>
              <w:jc w:val="center"/>
              <w:rPr>
                <w:b/>
                <w:sz w:val="19"/>
                <w:szCs w:val="19"/>
              </w:rPr>
            </w:pPr>
            <w:r w:rsidRPr="009F140E">
              <w:rPr>
                <w:b/>
                <w:sz w:val="19"/>
                <w:szCs w:val="19"/>
              </w:rPr>
              <w:t>Full Course Title</w:t>
            </w:r>
          </w:p>
        </w:tc>
        <w:tc>
          <w:tcPr>
            <w:tcW w:w="2154" w:type="dxa"/>
            <w:shd w:val="clear" w:color="auto" w:fill="003366" w:themeFill="accent6"/>
            <w:noWrap/>
            <w:vAlign w:val="center"/>
          </w:tcPr>
          <w:p w:rsidR="00D946C5" w:rsidRPr="009F140E" w:rsidRDefault="00D946C5" w:rsidP="00CD4101">
            <w:pPr>
              <w:jc w:val="center"/>
              <w:rPr>
                <w:b/>
                <w:sz w:val="19"/>
                <w:szCs w:val="19"/>
              </w:rPr>
            </w:pPr>
            <w:r w:rsidRPr="009F140E">
              <w:rPr>
                <w:b/>
                <w:sz w:val="19"/>
                <w:szCs w:val="19"/>
              </w:rPr>
              <w:t>Pre-masters Entry and Campus</w:t>
            </w:r>
          </w:p>
        </w:tc>
        <w:tc>
          <w:tcPr>
            <w:tcW w:w="1288" w:type="dxa"/>
            <w:shd w:val="clear" w:color="auto" w:fill="003366" w:themeFill="accent6"/>
            <w:noWrap/>
            <w:vAlign w:val="center"/>
          </w:tcPr>
          <w:p w:rsidR="00D946C5" w:rsidRPr="009F140E" w:rsidRDefault="00D946C5" w:rsidP="00CD4101">
            <w:pPr>
              <w:jc w:val="center"/>
              <w:rPr>
                <w:b/>
                <w:sz w:val="19"/>
                <w:szCs w:val="19"/>
              </w:rPr>
            </w:pPr>
            <w:r w:rsidRPr="009F140E">
              <w:rPr>
                <w:b/>
                <w:sz w:val="19"/>
                <w:szCs w:val="19"/>
              </w:rPr>
              <w:t>Masters Campus</w:t>
            </w:r>
          </w:p>
        </w:tc>
      </w:tr>
      <w:tr w:rsidR="00D946C5" w:rsidRPr="009F140E" w:rsidTr="00CD4101">
        <w:trPr>
          <w:trHeight w:val="539"/>
        </w:trPr>
        <w:tc>
          <w:tcPr>
            <w:tcW w:w="9299" w:type="dxa"/>
            <w:gridSpan w:val="3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>Computing &amp; Information Technology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 xml:space="preserve">MSc Computer Science </w:t>
            </w:r>
          </w:p>
        </w:tc>
        <w:tc>
          <w:tcPr>
            <w:tcW w:w="2154" w:type="dxa"/>
            <w:noWrap/>
            <w:hideMark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 xml:space="preserve">MSc Cyber Security 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Jan/May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Information and Communication Technology</w:t>
            </w:r>
          </w:p>
        </w:tc>
        <w:tc>
          <w:tcPr>
            <w:tcW w:w="2154" w:type="dxa"/>
            <w:noWrap/>
            <w:hideMark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Cloud Computing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Computer Games Development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539"/>
        </w:trPr>
        <w:tc>
          <w:tcPr>
            <w:tcW w:w="9299" w:type="dxa"/>
            <w:gridSpan w:val="3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>Engineering Management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 xml:space="preserve">MSc Engineering Management </w:t>
            </w:r>
          </w:p>
        </w:tc>
        <w:tc>
          <w:tcPr>
            <w:tcW w:w="2154" w:type="dxa"/>
            <w:noWrap/>
            <w:hideMark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5"/>
        </w:trPr>
        <w:tc>
          <w:tcPr>
            <w:tcW w:w="5857" w:type="dxa"/>
            <w:noWrap/>
            <w:vAlign w:val="center"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 xml:space="preserve">MSc Project Management </w:t>
            </w:r>
          </w:p>
        </w:tc>
        <w:tc>
          <w:tcPr>
            <w:tcW w:w="2154" w:type="dxa"/>
            <w:noWrap/>
            <w:hideMark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  <w:hideMark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5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Urban Design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5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Sustainable Building Engineering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5"/>
        </w:trPr>
        <w:tc>
          <w:tcPr>
            <w:tcW w:w="5857" w:type="dxa"/>
            <w:noWrap/>
            <w:vAlign w:val="center"/>
          </w:tcPr>
          <w:p w:rsidR="00D946C5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Electronic &amp; Electrical Engineering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5"/>
        </w:trPr>
        <w:tc>
          <w:tcPr>
            <w:tcW w:w="5857" w:type="dxa"/>
            <w:noWrap/>
            <w:vAlign w:val="center"/>
          </w:tcPr>
          <w:p w:rsidR="00D946C5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Manufacturing Systems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539"/>
        </w:trPr>
        <w:tc>
          <w:tcPr>
            <w:tcW w:w="9299" w:type="dxa"/>
            <w:gridSpan w:val="3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>Communications &amp; Humanities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MA Applied Linguistics and TESOL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 xml:space="preserve">MA Intercultural Communication 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MA TESOL and Material Development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MA Criminology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MA Sociology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 xml:space="preserve">MA Publishing 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MA International Relations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9299" w:type="dxa"/>
            <w:gridSpan w:val="3"/>
            <w:noWrap/>
            <w:vAlign w:val="center"/>
          </w:tcPr>
          <w:p w:rsidR="00D946C5" w:rsidRPr="009F140E" w:rsidRDefault="00D946C5" w:rsidP="00CD4101">
            <w:pPr>
              <w:rPr>
                <w:b/>
                <w:color w:val="003366"/>
                <w:sz w:val="19"/>
                <w:szCs w:val="19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>Education &amp; Social Policy</w:t>
            </w:r>
          </w:p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Children and Young People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MA Early Childhood Education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MA Education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MSc International Welfare and Social Policy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</w:tbl>
    <w:p w:rsidR="00D946C5" w:rsidRDefault="00D946C5" w:rsidP="00D946C5">
      <w:pPr>
        <w:pStyle w:val="Heading2"/>
        <w:rPr>
          <w:sz w:val="19"/>
          <w:szCs w:val="19"/>
          <w:u w:val="single"/>
        </w:rPr>
      </w:pPr>
    </w:p>
    <w:tbl>
      <w:tblPr>
        <w:tblStyle w:val="TableGrid"/>
        <w:tblW w:w="9299" w:type="dxa"/>
        <w:tblLayout w:type="fixed"/>
        <w:tblLook w:val="04A0" w:firstRow="1" w:lastRow="0" w:firstColumn="1" w:lastColumn="0" w:noHBand="0" w:noVBand="1"/>
      </w:tblPr>
      <w:tblGrid>
        <w:gridCol w:w="5857"/>
        <w:gridCol w:w="2154"/>
        <w:gridCol w:w="1288"/>
      </w:tblGrid>
      <w:tr w:rsidR="00D946C5" w:rsidRPr="009F140E" w:rsidTr="00CD4101">
        <w:trPr>
          <w:trHeight w:val="765"/>
        </w:trPr>
        <w:tc>
          <w:tcPr>
            <w:tcW w:w="5857" w:type="dxa"/>
            <w:shd w:val="clear" w:color="auto" w:fill="003366" w:themeFill="accent6"/>
            <w:noWrap/>
            <w:vAlign w:val="center"/>
          </w:tcPr>
          <w:p w:rsidR="00D946C5" w:rsidRPr="009F140E" w:rsidRDefault="00D946C5" w:rsidP="00CD4101">
            <w:pPr>
              <w:jc w:val="center"/>
              <w:rPr>
                <w:b/>
                <w:sz w:val="19"/>
                <w:szCs w:val="19"/>
              </w:rPr>
            </w:pPr>
            <w:r w:rsidRPr="009F140E">
              <w:rPr>
                <w:b/>
                <w:sz w:val="19"/>
                <w:szCs w:val="19"/>
              </w:rPr>
              <w:t>Full Course Title</w:t>
            </w:r>
          </w:p>
        </w:tc>
        <w:tc>
          <w:tcPr>
            <w:tcW w:w="2154" w:type="dxa"/>
            <w:shd w:val="clear" w:color="auto" w:fill="003366" w:themeFill="accent6"/>
            <w:noWrap/>
            <w:vAlign w:val="center"/>
          </w:tcPr>
          <w:p w:rsidR="00D946C5" w:rsidRPr="009F140E" w:rsidRDefault="00D946C5" w:rsidP="00CD4101">
            <w:pPr>
              <w:jc w:val="center"/>
              <w:rPr>
                <w:b/>
                <w:sz w:val="19"/>
                <w:szCs w:val="19"/>
              </w:rPr>
            </w:pPr>
            <w:r w:rsidRPr="009F140E">
              <w:rPr>
                <w:b/>
                <w:sz w:val="19"/>
                <w:szCs w:val="19"/>
              </w:rPr>
              <w:t>Pre-masters Entry and Campus</w:t>
            </w:r>
          </w:p>
        </w:tc>
        <w:tc>
          <w:tcPr>
            <w:tcW w:w="1288" w:type="dxa"/>
            <w:shd w:val="clear" w:color="auto" w:fill="003366" w:themeFill="accent6"/>
            <w:noWrap/>
            <w:vAlign w:val="center"/>
          </w:tcPr>
          <w:p w:rsidR="00D946C5" w:rsidRPr="009F140E" w:rsidRDefault="00D946C5" w:rsidP="00CD4101">
            <w:pPr>
              <w:jc w:val="center"/>
              <w:rPr>
                <w:b/>
                <w:sz w:val="19"/>
                <w:szCs w:val="19"/>
              </w:rPr>
            </w:pPr>
            <w:r w:rsidRPr="009F140E">
              <w:rPr>
                <w:b/>
                <w:sz w:val="19"/>
                <w:szCs w:val="19"/>
              </w:rPr>
              <w:t>Masters Campus</w:t>
            </w:r>
          </w:p>
        </w:tc>
      </w:tr>
      <w:tr w:rsidR="00D946C5" w:rsidRPr="009F140E" w:rsidTr="00CD4101">
        <w:trPr>
          <w:trHeight w:val="539"/>
        </w:trPr>
        <w:tc>
          <w:tcPr>
            <w:tcW w:w="9299" w:type="dxa"/>
            <w:gridSpan w:val="3"/>
            <w:noWrap/>
            <w:vAlign w:val="center"/>
          </w:tcPr>
          <w:p w:rsidR="00D946C5" w:rsidRPr="009F140E" w:rsidRDefault="00D946C5" w:rsidP="00CD4101">
            <w:pPr>
              <w:rPr>
                <w:b/>
                <w:color w:val="003366"/>
                <w:sz w:val="19"/>
                <w:szCs w:val="19"/>
              </w:rPr>
            </w:pPr>
            <w:r>
              <w:rPr>
                <w:b/>
                <w:color w:val="003366"/>
                <w:sz w:val="19"/>
                <w:szCs w:val="19"/>
              </w:rPr>
              <w:t>Law</w:t>
            </w:r>
          </w:p>
          <w:p w:rsidR="00D946C5" w:rsidRPr="009F140E" w:rsidRDefault="00D946C5" w:rsidP="00CD410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LLM Law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tcBorders>
              <w:right w:val="nil"/>
            </w:tcBorders>
            <w:noWrap/>
            <w:vAlign w:val="center"/>
          </w:tcPr>
          <w:p w:rsidR="00D946C5" w:rsidRDefault="00D946C5" w:rsidP="00CD4101">
            <w:pPr>
              <w:rPr>
                <w:b/>
                <w:color w:val="003366"/>
                <w:sz w:val="19"/>
                <w:szCs w:val="19"/>
              </w:rPr>
            </w:pPr>
            <w:r>
              <w:rPr>
                <w:b/>
                <w:color w:val="003366"/>
                <w:sz w:val="19"/>
                <w:szCs w:val="19"/>
              </w:rPr>
              <w:t xml:space="preserve">Medical and Life Sciences </w:t>
            </w:r>
          </w:p>
          <w:p w:rsidR="00D946C5" w:rsidRPr="00904199" w:rsidRDefault="00D946C5" w:rsidP="00CD4101">
            <w:pPr>
              <w:rPr>
                <w:b/>
                <w:color w:val="003366"/>
                <w:sz w:val="19"/>
                <w:szCs w:val="19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</w:p>
        </w:tc>
        <w:tc>
          <w:tcPr>
            <w:tcW w:w="1288" w:type="dxa"/>
            <w:tcBorders>
              <w:left w:val="nil"/>
            </w:tcBorders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Biotechnology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04199" w:rsidRDefault="00D946C5" w:rsidP="00CD4101">
            <w:pPr>
              <w:rPr>
                <w:b/>
                <w:color w:val="003366"/>
                <w:sz w:val="19"/>
                <w:szCs w:val="19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 xml:space="preserve">             </w:t>
            </w: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Forensic Science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Clinical Child Psychology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Cognitive and Clinical Neuroscience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5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Foundations in Clinical Psychology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5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Research Methods in Psychology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5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Consumer Psychology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</w:tr>
      <w:tr w:rsidR="00D946C5" w:rsidRPr="009F140E" w:rsidTr="00CD4101">
        <w:trPr>
          <w:trHeight w:val="75"/>
        </w:trPr>
        <w:tc>
          <w:tcPr>
            <w:tcW w:w="5857" w:type="dxa"/>
            <w:noWrap/>
            <w:vAlign w:val="center"/>
          </w:tcPr>
          <w:p w:rsidR="00D946C5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Public Health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Pharmaceutical Sciences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MSc Medical Technology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sz w:val="19"/>
                <w:szCs w:val="19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Pr="009F140E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  <w:tr w:rsidR="00D946C5" w:rsidRPr="009F140E" w:rsidTr="00CD4101">
        <w:trPr>
          <w:trHeight w:val="70"/>
        </w:trPr>
        <w:tc>
          <w:tcPr>
            <w:tcW w:w="5857" w:type="dxa"/>
            <w:noWrap/>
            <w:vAlign w:val="center"/>
          </w:tcPr>
          <w:p w:rsidR="00D946C5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 xml:space="preserve">MSc International Nursing Studies </w:t>
            </w:r>
          </w:p>
        </w:tc>
        <w:tc>
          <w:tcPr>
            <w:tcW w:w="2154" w:type="dxa"/>
            <w:noWrap/>
          </w:tcPr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Jan/Jun/Sept</w:t>
            </w:r>
          </w:p>
          <w:p w:rsidR="00D946C5" w:rsidRPr="009F140E" w:rsidRDefault="00D946C5" w:rsidP="00CD4101">
            <w:pPr>
              <w:jc w:val="center"/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 w:rsidRPr="009F140E"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Cambridge</w:t>
            </w:r>
          </w:p>
        </w:tc>
        <w:tc>
          <w:tcPr>
            <w:tcW w:w="1288" w:type="dxa"/>
            <w:noWrap/>
          </w:tcPr>
          <w:p w:rsidR="00D946C5" w:rsidRDefault="00D946C5" w:rsidP="00CD4101">
            <w:pP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eastAsia="en-GB"/>
              </w:rPr>
              <w:t>Chelmsford</w:t>
            </w:r>
          </w:p>
        </w:tc>
      </w:tr>
    </w:tbl>
    <w:p w:rsidR="00D946C5" w:rsidRPr="00904199" w:rsidRDefault="00D946C5" w:rsidP="00D946C5"/>
    <w:p w:rsidR="00A1110F" w:rsidRPr="00D946C5" w:rsidRDefault="00A1110F" w:rsidP="00D946C5">
      <w:bookmarkStart w:id="0" w:name="_GoBack"/>
      <w:bookmarkEnd w:id="0"/>
    </w:p>
    <w:sectPr w:rsidR="00A1110F" w:rsidRPr="00D946C5" w:rsidSect="00904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77" w:rsidRDefault="00980477" w:rsidP="004D1AA0">
      <w:pPr>
        <w:spacing w:after="0" w:line="240" w:lineRule="auto"/>
      </w:pPr>
      <w:r>
        <w:separator/>
      </w:r>
    </w:p>
  </w:endnote>
  <w:endnote w:type="continuationSeparator" w:id="0">
    <w:p w:rsidR="00980477" w:rsidRDefault="00980477" w:rsidP="004D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77" w:rsidRDefault="00980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695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477" w:rsidRDefault="00980477" w:rsidP="00533E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6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77" w:rsidRDefault="00980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77" w:rsidRDefault="00980477" w:rsidP="004D1AA0">
      <w:pPr>
        <w:spacing w:after="0" w:line="240" w:lineRule="auto"/>
      </w:pPr>
      <w:r>
        <w:separator/>
      </w:r>
    </w:p>
  </w:footnote>
  <w:footnote w:type="continuationSeparator" w:id="0">
    <w:p w:rsidR="00980477" w:rsidRDefault="00980477" w:rsidP="004D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77" w:rsidRDefault="00D946C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05580" o:spid="_x0000_s2053" type="#_x0000_t75" style="position:absolute;margin-left:0;margin-top:0;width:594.7pt;height:841.4pt;z-index:-251657216;mso-position-horizontal:center;mso-position-horizontal-relative:margin;mso-position-vertical:center;mso-position-vertical-relative:margin" o:allowincell="f">
          <v:imagedata r:id="rId1" o:title="Untitled design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77" w:rsidRDefault="00D946C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05581" o:spid="_x0000_s2054" type="#_x0000_t75" style="position:absolute;margin-left:0;margin-top:0;width:594.7pt;height:841.4pt;z-index:-251656192;mso-position-horizontal:center;mso-position-horizontal-relative:margin;mso-position-vertical:center;mso-position-vertical-relative:margin" o:allowincell="f">
          <v:imagedata r:id="rId1" o:title="Untitled design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77" w:rsidRDefault="00D946C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05579" o:spid="_x0000_s2052" type="#_x0000_t75" style="position:absolute;margin-left:0;margin-top:0;width:594.7pt;height:841.4pt;z-index:-251658240;mso-position-horizontal:center;mso-position-horizontal-relative:margin;mso-position-vertical:center;mso-position-vertical-relative:margin" o:allowincell="f">
          <v:imagedata r:id="rId1" o:title="Untitled design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C5955"/>
    <w:multiLevelType w:val="hybridMultilevel"/>
    <w:tmpl w:val="5940868C"/>
    <w:lvl w:ilvl="0" w:tplc="3AFE836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A0"/>
    <w:rsid w:val="00020658"/>
    <w:rsid w:val="00143876"/>
    <w:rsid w:val="001C09E0"/>
    <w:rsid w:val="001F59F3"/>
    <w:rsid w:val="00261693"/>
    <w:rsid w:val="00265F74"/>
    <w:rsid w:val="00273FDF"/>
    <w:rsid w:val="002D5A46"/>
    <w:rsid w:val="00367AAA"/>
    <w:rsid w:val="003F11C2"/>
    <w:rsid w:val="00402489"/>
    <w:rsid w:val="0041142B"/>
    <w:rsid w:val="0041266F"/>
    <w:rsid w:val="00422442"/>
    <w:rsid w:val="00435D60"/>
    <w:rsid w:val="00453E9A"/>
    <w:rsid w:val="00487752"/>
    <w:rsid w:val="004942B1"/>
    <w:rsid w:val="004D1AA0"/>
    <w:rsid w:val="00533ED4"/>
    <w:rsid w:val="00556BA2"/>
    <w:rsid w:val="0058768C"/>
    <w:rsid w:val="005C6994"/>
    <w:rsid w:val="006577D0"/>
    <w:rsid w:val="006B6035"/>
    <w:rsid w:val="00727C02"/>
    <w:rsid w:val="007339AF"/>
    <w:rsid w:val="007420BD"/>
    <w:rsid w:val="00742681"/>
    <w:rsid w:val="007C4945"/>
    <w:rsid w:val="00814BAF"/>
    <w:rsid w:val="00841765"/>
    <w:rsid w:val="008865A4"/>
    <w:rsid w:val="00891B88"/>
    <w:rsid w:val="00904199"/>
    <w:rsid w:val="00972B42"/>
    <w:rsid w:val="00980477"/>
    <w:rsid w:val="009F140E"/>
    <w:rsid w:val="00A1110F"/>
    <w:rsid w:val="00A20EC1"/>
    <w:rsid w:val="00A265A0"/>
    <w:rsid w:val="00A879E3"/>
    <w:rsid w:val="00AF50D2"/>
    <w:rsid w:val="00B56FE0"/>
    <w:rsid w:val="00B7429E"/>
    <w:rsid w:val="00B82628"/>
    <w:rsid w:val="00BA7C0A"/>
    <w:rsid w:val="00C066E4"/>
    <w:rsid w:val="00C12D00"/>
    <w:rsid w:val="00C742B7"/>
    <w:rsid w:val="00C75007"/>
    <w:rsid w:val="00D05B05"/>
    <w:rsid w:val="00D55053"/>
    <w:rsid w:val="00D65DE3"/>
    <w:rsid w:val="00D946C5"/>
    <w:rsid w:val="00DF2C2F"/>
    <w:rsid w:val="00E0093C"/>
    <w:rsid w:val="00EF1391"/>
    <w:rsid w:val="00F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9149441-F28B-418E-BCA1-1F6FF28A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94"/>
  </w:style>
  <w:style w:type="paragraph" w:styleId="Heading1">
    <w:name w:val="heading 1"/>
    <w:basedOn w:val="Normal"/>
    <w:next w:val="Normal"/>
    <w:link w:val="Heading1Char"/>
    <w:uiPriority w:val="9"/>
    <w:qFormat/>
    <w:rsid w:val="004D1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64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64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93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AA0"/>
    <w:rPr>
      <w:rFonts w:asciiTheme="majorHAnsi" w:eastAsiaTheme="majorEastAsia" w:hAnsiTheme="majorHAnsi" w:cstheme="majorBidi"/>
      <w:color w:val="00264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AA0"/>
    <w:rPr>
      <w:rFonts w:asciiTheme="majorHAnsi" w:eastAsiaTheme="majorEastAsia" w:hAnsiTheme="majorHAnsi" w:cstheme="majorBidi"/>
      <w:color w:val="00264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AA0"/>
    <w:rPr>
      <w:rFonts w:asciiTheme="majorHAnsi" w:eastAsiaTheme="majorEastAsia" w:hAnsiTheme="majorHAnsi" w:cstheme="majorBidi"/>
      <w:color w:val="001932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D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AA0"/>
    <w:rPr>
      <w:strike w:val="0"/>
      <w:dstrike w:val="0"/>
      <w:color w:val="009A49"/>
      <w:u w:val="single"/>
      <w:effect w:val="none"/>
    </w:rPr>
  </w:style>
  <w:style w:type="table" w:styleId="ListTable3-Accent6">
    <w:name w:val="List Table 3 Accent 6"/>
    <w:basedOn w:val="TableNormal"/>
    <w:uiPriority w:val="48"/>
    <w:rsid w:val="004D1AA0"/>
    <w:pPr>
      <w:spacing w:after="0" w:line="240" w:lineRule="auto"/>
    </w:pPr>
    <w:tblPr>
      <w:tblStyleRowBandSize w:val="1"/>
      <w:tblStyleColBandSize w:val="1"/>
      <w:tblBorders>
        <w:top w:val="single" w:sz="4" w:space="0" w:color="003366" w:themeColor="accent6"/>
        <w:left w:val="single" w:sz="4" w:space="0" w:color="003366" w:themeColor="accent6"/>
        <w:bottom w:val="single" w:sz="4" w:space="0" w:color="003366" w:themeColor="accent6"/>
        <w:right w:val="single" w:sz="4" w:space="0" w:color="0033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366" w:themeFill="accent6"/>
      </w:tcPr>
    </w:tblStylePr>
    <w:tblStylePr w:type="lastRow">
      <w:rPr>
        <w:b/>
        <w:bCs/>
      </w:rPr>
      <w:tblPr/>
      <w:tcPr>
        <w:tcBorders>
          <w:top w:val="double" w:sz="4" w:space="0" w:color="0033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366" w:themeColor="accent6"/>
          <w:right w:val="single" w:sz="4" w:space="0" w:color="003366" w:themeColor="accent6"/>
        </w:tcBorders>
      </w:tcPr>
    </w:tblStylePr>
    <w:tblStylePr w:type="band1Horz">
      <w:tblPr/>
      <w:tcPr>
        <w:tcBorders>
          <w:top w:val="single" w:sz="4" w:space="0" w:color="003366" w:themeColor="accent6"/>
          <w:bottom w:val="single" w:sz="4" w:space="0" w:color="0033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366" w:themeColor="accent6"/>
          <w:left w:val="nil"/>
        </w:tcBorders>
      </w:tcPr>
    </w:tblStylePr>
    <w:tblStylePr w:type="swCell">
      <w:tblPr/>
      <w:tcPr>
        <w:tcBorders>
          <w:top w:val="double" w:sz="4" w:space="0" w:color="003366" w:themeColor="accent6"/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D1AA0"/>
    <w:pPr>
      <w:numPr>
        <w:ilvl w:val="1"/>
      </w:numPr>
    </w:pPr>
    <w:rPr>
      <w:rFonts w:eastAsiaTheme="minorEastAsia"/>
      <w:color w:val="007AF6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AA0"/>
    <w:rPr>
      <w:rFonts w:eastAsiaTheme="minorEastAsia"/>
      <w:color w:val="007AF6" w:themeColor="text1" w:themeTint="A5"/>
      <w:spacing w:val="15"/>
    </w:rPr>
  </w:style>
  <w:style w:type="table" w:styleId="ListTable3-Accent5">
    <w:name w:val="List Table 3 Accent 5"/>
    <w:basedOn w:val="TableNormal"/>
    <w:uiPriority w:val="48"/>
    <w:rsid w:val="004D1AA0"/>
    <w:pPr>
      <w:spacing w:after="0" w:line="240" w:lineRule="auto"/>
    </w:pPr>
    <w:tblPr>
      <w:tblStyleRowBandSize w:val="1"/>
      <w:tblStyleColBandSize w:val="1"/>
      <w:tblBorders>
        <w:top w:val="single" w:sz="4" w:space="0" w:color="003366" w:themeColor="accent5"/>
        <w:left w:val="single" w:sz="4" w:space="0" w:color="003366" w:themeColor="accent5"/>
        <w:bottom w:val="single" w:sz="4" w:space="0" w:color="003366" w:themeColor="accent5"/>
        <w:right w:val="single" w:sz="4" w:space="0" w:color="00336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366" w:themeFill="accent5"/>
      </w:tcPr>
    </w:tblStylePr>
    <w:tblStylePr w:type="lastRow">
      <w:rPr>
        <w:b/>
        <w:bCs/>
      </w:rPr>
      <w:tblPr/>
      <w:tcPr>
        <w:tcBorders>
          <w:top w:val="double" w:sz="4" w:space="0" w:color="00336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366" w:themeColor="accent5"/>
          <w:right w:val="single" w:sz="4" w:space="0" w:color="003366" w:themeColor="accent5"/>
        </w:tcBorders>
      </w:tcPr>
    </w:tblStylePr>
    <w:tblStylePr w:type="band1Horz">
      <w:tblPr/>
      <w:tcPr>
        <w:tcBorders>
          <w:top w:val="single" w:sz="4" w:space="0" w:color="003366" w:themeColor="accent5"/>
          <w:bottom w:val="single" w:sz="4" w:space="0" w:color="00336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366" w:themeColor="accent5"/>
          <w:left w:val="nil"/>
        </w:tcBorders>
      </w:tcPr>
    </w:tblStylePr>
    <w:tblStylePr w:type="swCell">
      <w:tblPr/>
      <w:tcPr>
        <w:tcBorders>
          <w:top w:val="double" w:sz="4" w:space="0" w:color="003366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D1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A0"/>
  </w:style>
  <w:style w:type="paragraph" w:styleId="Footer">
    <w:name w:val="footer"/>
    <w:basedOn w:val="Normal"/>
    <w:link w:val="FooterChar"/>
    <w:uiPriority w:val="99"/>
    <w:unhideWhenUsed/>
    <w:rsid w:val="004D1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A0"/>
  </w:style>
  <w:style w:type="paragraph" w:styleId="BalloonText">
    <w:name w:val="Balloon Text"/>
    <w:basedOn w:val="Normal"/>
    <w:link w:val="BalloonTextChar"/>
    <w:uiPriority w:val="99"/>
    <w:semiHidden/>
    <w:unhideWhenUsed/>
    <w:rsid w:val="004D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RU BLUE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003366"/>
      </a:accent2>
      <a:accent3>
        <a:srgbClr val="003366"/>
      </a:accent3>
      <a:accent4>
        <a:srgbClr val="003366"/>
      </a:accent4>
      <a:accent5>
        <a:srgbClr val="003366"/>
      </a:accent5>
      <a:accent6>
        <a:srgbClr val="003366"/>
      </a:accent6>
      <a:hlink>
        <a:srgbClr val="003366"/>
      </a:hlink>
      <a:folHlink>
        <a:srgbClr val="00336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ICWS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Ok</dc:creator>
  <cp:keywords/>
  <dc:description/>
  <cp:lastModifiedBy>Katie Layt</cp:lastModifiedBy>
  <cp:revision>2</cp:revision>
  <cp:lastPrinted>2016-06-20T15:41:00Z</cp:lastPrinted>
  <dcterms:created xsi:type="dcterms:W3CDTF">2016-07-18T13:11:00Z</dcterms:created>
  <dcterms:modified xsi:type="dcterms:W3CDTF">2016-07-18T13:11:00Z</dcterms:modified>
</cp:coreProperties>
</file>